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10" w:rsidRPr="00455010" w:rsidRDefault="00455010" w:rsidP="00455010">
      <w:pPr>
        <w:pStyle w:val="ConsPlusNormal"/>
        <w:widowControl/>
        <w:ind w:left="538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ПРИЛОЖЕНИЕ</w:t>
      </w:r>
    </w:p>
    <w:p w:rsidR="00455010" w:rsidRPr="00455010" w:rsidRDefault="00455010" w:rsidP="00455010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УТВЕРЖДЕН</w:t>
      </w:r>
    </w:p>
    <w:p w:rsidR="00455010" w:rsidRPr="00455010" w:rsidRDefault="00455010" w:rsidP="00455010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55010" w:rsidRPr="00455010" w:rsidRDefault="00455010" w:rsidP="00455010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5010" w:rsidRPr="00455010" w:rsidRDefault="00455010" w:rsidP="00455010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455010" w:rsidRPr="00455010" w:rsidRDefault="00455010" w:rsidP="00455010">
      <w:pPr>
        <w:pStyle w:val="ConsPlusNormal"/>
        <w:widowControl/>
        <w:tabs>
          <w:tab w:val="left" w:pos="5387"/>
        </w:tabs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от ______________     № ______</w:t>
      </w:r>
    </w:p>
    <w:p w:rsidR="00455010" w:rsidRPr="00455010" w:rsidRDefault="00455010" w:rsidP="0045501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010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455010" w:rsidRPr="00455010" w:rsidRDefault="00455010" w:rsidP="004550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010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организации сбора и обмена информацией в области гражданской обороны и защиты населения и территорий от чрезвычайных ситуаций, обеспечения пожарной безопасности и безопасности людей на водных объектах на территории муниципального образования </w:t>
      </w:r>
    </w:p>
    <w:p w:rsidR="00455010" w:rsidRPr="00455010" w:rsidRDefault="00455010" w:rsidP="004550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010">
        <w:rPr>
          <w:rFonts w:ascii="Times New Roman" w:hAnsi="Times New Roman" w:cs="Times New Roman"/>
          <w:b/>
          <w:bCs/>
          <w:sz w:val="28"/>
          <w:szCs w:val="28"/>
        </w:rPr>
        <w:t>Туапсинский район</w:t>
      </w:r>
    </w:p>
    <w:p w:rsidR="00455010" w:rsidRPr="00455010" w:rsidRDefault="00455010" w:rsidP="004550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55010" w:rsidRPr="00455010" w:rsidRDefault="00455010" w:rsidP="00455010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 Федеральными законами от 12.02.98 N 28-ФЗ "О гражданской обороне", от 21.12.94 N 68-ФЗ "О защите населения и территорий от чрезвычайных ситуаций природного и техногенного характера", Постановлениями Правительства Российской Федерации от 24.03.97 N 334 "О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характера", от 30.12.2003 N 794 "О единой государственной системе предупреждения и ликвидации чрезвычайных ситуаций", постановлением главы администрации Краснодарского края от 25.07.2007 N 663 "О порядке организации информационного обмена и информирования населения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территории Краснодарского края" и определяет правила организации сбора и обмена информацией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(далее - информация).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1.2. Администрация муниципального образования Туапсинский район, администрации городских и сельских поселений муниципального образования Туапсинский район, подразделения территориальных органов федеральных органов исполнительной власти РФ, единая дежурно-диспетчерская служба муниципального образования Туапсинский район, а также организации, имеющие потенциально опасные и опасные производственные объекты и эксплуатирующие их, организации, имеющие важное оборонное и экономическое значение или представляющие высокую степень опасности </w:t>
      </w:r>
      <w:r w:rsidRPr="00455010">
        <w:rPr>
          <w:rFonts w:ascii="Times New Roman" w:hAnsi="Times New Roman" w:cs="Times New Roman"/>
          <w:sz w:val="28"/>
          <w:szCs w:val="28"/>
        </w:rPr>
        <w:lastRenderedPageBreak/>
        <w:t>возникновения чрезвычайных ситуаций в военное и мирное время, организации с массовым пребыванием людей (далее - организации) участвуют в сборе и обмене информацией в соответствии с полномочиями, возложенными на них федеральными законами, а также в соответствии с настоящим Порядком.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1.3. Сокрытие, несвоевременное предоставление или предоставление должностными лицами заведомо ложной информации в области защиты населения и территорий от чрезвычайных ситуаций влечет за собой ответственность в соответствии с законодательством Российской Федерации.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 Сбор и обмен информацией</w:t>
      </w:r>
    </w:p>
    <w:p w:rsidR="00455010" w:rsidRPr="00455010" w:rsidRDefault="00455010" w:rsidP="004550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2.1. Сбор и обмен информацией осуществляется в целях: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приема и доведения сигналов (указаний, решений, распоряжений, постановлений) на приведение сил и средств Туапсинского районного звена территориальной подсистемы РСЧС Краснодарского края (далее - Туапсинского звена ТП РСЧС) в готовность к выполнению задач по предназначению, а также доведение информации до организаций и объектов о введении режимов повышенной готовности и чрезвычайной ситуации; 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принятия мер по предупреждению и ликвидации чрезвычайных ситуаций природного и техногенного характера (далее - чрезвычайные ситуации), а также своевременного оповещения населения о прогнозируемых и возникших чрезвычайных ситуациях;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учета, анализа и обобщения оперативной обстановки, а также ведения статистических данных;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наблюдения, оценки событий, происшествий, чрезвычайных ситуаций, прогнозирования их развития для своевременного принятия мер по недопущению нарастания угроз.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2.2. Информация, в зависимости от назначения, подразделяется на оперативную и текущую.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2.2.1. К оперативной относится информация, предназначенная для оповещения населения об угрозе возникновения или возникновении чрезвычайной ситуации, оценки вероятных последствий и принятия мер по ее ликвидации.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Оперативная информация должна содержать сведения: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прогнозируемых и возникших чрезвычайных ситуациях и их возможных последствиях;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об основных параметрах чрезвычайной ситуации;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об источниках возникновения и масштабах чрезвычайной ситуации;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принимаемых мерах по предупреждению возникновения и развития чрезвычайных ситуаций и ликвидации их последствий;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количестве населения и об объектах в месте чрезвычайной ситуации;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первоочередных мерах по защите населения и территорий от чрезвычайной ситуации;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lastRenderedPageBreak/>
        <w:t>об организации и ведении аварийно-спасательных и других неотложных работ (далее - АСДНР), а также иные сведения, необходимые для координации действий органов управления, сил и средств, привлекаемых к проведению мероприятий по предупреждению и ликвидации чрезвычайной ситуации и ее последствий.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Контроль за предоставлением оперативной информации осуществляется путем фиксации времени предоставления и содержания устного доклада в журналах учета данных (базах данных) обстановки, и возлагается на должностное лицо - старшее в дежурной (дежурно-диспетчерской) смене.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2.2.2. К текущей относится информация, предназначенная для обеспечения повседневной деятельности органов местного самоуправления и организаций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Текущая информация должна содержать сведения: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радиационной, химической, медико-биологической, пожарной и экологической безопасности на территории муниципального образования Туапсинский район;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характере деятельности предприятий, учреждений и организаций, имеющих потенциально опасные производственные объекты и эксплуатирующих их, а также организаций, представляющих высокую степень опасности возникновения чрезвычайных ситуаций в военное и мирное время, находящихся на территории муниципального образования Туапсинский район, и их потенциальной опасности;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деятельности администрации муниципального образования Туапсинский район, администраций городских и сельских поселений в области защиты населения и территорий от чрезвычайных ситуаций природного и техногенного характера;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проводимых мероприятиях по предупреждению чрезвычайных ситуаций и поддержанию в готовности к действиям по предназначению органов управления, сил и средств, предназначенных для ликвидации чрезвычайных ситуаций;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о создании, наличии, использовании финансовых резервов и резервов материальных ресурсов, необходимых для ликвидации возможных чрезвычайных ситуаций, и иные сведения, необходимые для ведения статистического учета чрезвычайных ситуаций и подготовки сведений для ежегодного государственного доклада о состоянии защиты населения и территорий от чрезвычайных ситуаций.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Контроль за предоставлением текущей информации осуществляется путем учета ее получения к установленному сроку и возлагается на структурное подразделение органа управления, ответственного за предоставление указанной информации.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2.3. Обмен информацией осуществляется между координационными органами, постоянно действующими органами управления, органами повседневного управления (органы Управления), силами постоянной </w:t>
      </w:r>
      <w:r w:rsidRPr="00455010">
        <w:rPr>
          <w:rFonts w:ascii="Times New Roman" w:hAnsi="Times New Roman" w:cs="Times New Roman"/>
          <w:sz w:val="28"/>
          <w:szCs w:val="28"/>
        </w:rPr>
        <w:lastRenderedPageBreak/>
        <w:t>готовности Туапсинского звена ТП РСЧС, а также органами Управления по вертикали уровней РСЧС.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2.3.1. Координационными органами Туапсинского звена ТП РСЧС являются:</w:t>
      </w:r>
    </w:p>
    <w:p w:rsidR="00455010" w:rsidRPr="00455010" w:rsidRDefault="00455010" w:rsidP="0045501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районном уровне – Комиссия администрации муниципального образования Туапсинский район по предупреждению и ликвидации чрезвычайных ситуаций и обеспечению пожарной безопасности;</w:t>
      </w:r>
    </w:p>
    <w:p w:rsidR="00455010" w:rsidRPr="00455010" w:rsidRDefault="00455010" w:rsidP="0045501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уровне поселений – комиссии Туапсинского района по предупреждению и ликвидации чрезвычайных ситуаций и обеспечению пожарной безопасности поселений;</w:t>
      </w:r>
    </w:p>
    <w:p w:rsidR="00455010" w:rsidRPr="00455010" w:rsidRDefault="00455010" w:rsidP="0045501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объектовом уровне – комиссии по предупреждению и ликвидации чрезвычайных ситуаций и обеспечению пожарной безопасности организаций.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2.3.2. Постоянно действующими органами управления Туапсинского звена ТП РСЧС являются:</w:t>
      </w:r>
    </w:p>
    <w:p w:rsidR="00455010" w:rsidRPr="00455010" w:rsidRDefault="00455010" w:rsidP="0045501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районном уровне – отдел по делам ГО и ЧС администрации МО Туапсинский район;</w:t>
      </w:r>
    </w:p>
    <w:p w:rsidR="00455010" w:rsidRPr="00455010" w:rsidRDefault="00455010" w:rsidP="0045501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уровне поселений – органы, специально уполномоченные решение задач в области защиты населения и территорий от чрезвычайных ситуаций и (или) гражданской обороны, создаваемые поселениями;</w:t>
      </w:r>
    </w:p>
    <w:p w:rsidR="00455010" w:rsidRPr="00455010" w:rsidRDefault="00455010" w:rsidP="0045501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объектовом уровне – структурные подразделения (работники) организаций, уполномоченные на решение задач в области защиты населения и территорий от чрезвычайных ситуаций и (или) гражданской обороны.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2.3.3. Органами повседневного управления Туапсинского звена ТП РСЧС являются:</w:t>
      </w:r>
    </w:p>
    <w:p w:rsidR="00455010" w:rsidRPr="00455010" w:rsidRDefault="00455010" w:rsidP="0045501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районном уровне – Единая дежурно-диспетчерская служба муниципального образования Туапсинский район;</w:t>
      </w:r>
    </w:p>
    <w:p w:rsidR="00455010" w:rsidRPr="00455010" w:rsidRDefault="00455010" w:rsidP="0045501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уровне поселений – единые дежурно-диспетчерские службы поселений;</w:t>
      </w:r>
    </w:p>
    <w:p w:rsidR="00455010" w:rsidRPr="00455010" w:rsidRDefault="00455010" w:rsidP="0045501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на объектовом уровне – дежурно-диспетчерские службы организаций (объектов).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2.3.4. Органами повседневного управления Туапсинского звена ТП РСЧС районного уровня (Единая дежурно-диспетчерская служба муниципального образования Туапсинский район) в вопросах сбора и обмена информацией выполняет следующие основные задачи: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круглосуточный прием от населения, ДДС, служб контроля и наблюдения за окружающей средой сообщений о любых происшествиях, авариях, угрозе или факте возникновения чрезвычайной ситуации природного и техногенного характера и доведение информации до главы муниципального образования Туапсинский район, начальника отдела по делам ГО и ЧС администрации муниципального образования Туапсинский район, глав городских и сельских поселений муниципального образования Туапсинский район, ДДС сил постоянной готовности на территории муниципального образования Туапсинский район, в компетенцию которых входит реагирование на принятые сообщения, и в Центр управления в кризисных ситуациях (далее - ЦУКС) МЧС России по Краснодарскому краю;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сбор информации, обобщение и анализ обстановки;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lastRenderedPageBreak/>
        <w:t>доведение до сил и средств постоянной готовности Туапсинского звена ТП РСЧС задач, поставленных вышестоящими органами Управления РСЧС при проведении АСДНР, поддержании взаимодействия с привлекаемыми силами ТП РСЧС;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постоянное информирование взаимодействующих сил и средств Туапсинского звена ТП РСЧС, привлекаемых для проведения АСДНР, об обстановке, принятых и рекомендуемых мерах;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предоставление Главному управлению МЧС России по Краснодарскому краю докладов (донесений) об угрозе или возникновении чрезвычайной ситуации, сложившейся обстановке, принятым решениям, о ходе проведения АСДНР;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сбор, обработка и передача оперативной и текущей информации;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формирование информационной системы муниципального образования Туапсинский район в области защиты населения и территорий от чрезвычайных ситуаций.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2.4. Сбор и обмен информацией может осуществляться в режимах повседневной деятельности, повышенной готовности, чрезвычайной ситуации.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2.5. Обмен информацией осуществляется как в устной, так и в документированной форме. Полученная информация об угрозе возникновения чрезвычайной ситуации, о возникновении чрезвычайной ситуации (происшествии) проверяется, обобщается, анализируется и предоставляется в орган управления устно, с последующим направлением донесения в документированной форме. При этом доклады, формализованные документы (сводки, донесения), фото, видеоматериалы, графическая информация  представляется по срокам и содержанию в строгом соответствии с действующими нормативными документами.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2.5.1. При обмене информацией между органами Управления Туапсинского звена ТП РСЧС по вертикали уровней РСЧС основанием для немедленного доклада с последующим предоставлением донесения о возникновении чрезвычайной ситуации или ее угрозе является поступление информации, соответствующей критериям информации о чрезвычайных ситуациях. Остальная информация о событиях с гибелью людей, материальным ущербом, нарушением жизнеобеспечения населения и возникновением угрозы экологической безопасности, не попадающая под критерии чрезвычайных ситуаций, классифицируется как происшествие и предоставляется в установленном порядке.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2.5.2. При обмене информацией между органами Управления муниципального (районного и поселенческого) уровня и органами Управления объектового уровня Туапсинского звена РСЧС основанием для предоставления немедленного доклада о возникновении чрезвычайной ситуации или ее угрозе является решение соответствующего руководителя организации по факту возникновения чрезвычайной ситуации, угрозы возникновения чрезвычайной ситуации.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2.5.3. Между органами Управления районного и поселенческого уровней Туапсинского звена РСЧС обмен информацией осуществляется аналогично </w:t>
      </w:r>
      <w:r w:rsidRPr="00455010">
        <w:rPr>
          <w:rFonts w:ascii="Times New Roman" w:hAnsi="Times New Roman" w:cs="Times New Roman"/>
          <w:sz w:val="28"/>
          <w:szCs w:val="28"/>
        </w:rPr>
        <w:lastRenderedPageBreak/>
        <w:t>порядку, определенному в подпункте 2.5.1 пункта 2.5 раздела 2 настоящего Порядка.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2.6. В режиме повседневной деятельности: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2.6.1. Информация о возникновении общественно значимых событий, происшествий с гибелью людей, материальным ущербом, нарушением жизнеобеспечения населения и возникновением угрозы экологической безопасности, не попадающих под критерии чрезвычайных ситуаций,  представляется в орган повседневного управления Туапсинского звена ТП РСЧС районного уровня (Единую дежурно-диспетчерскую службу муниципального образования Туапсинский район):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а) немедленно – в устной форме. При этом время прохождения информации с момента возникновения (обнаружения) события (происшествия) недолжно превышать 10 минут;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б) в течение одного часа – письменно с приложением фото и видеоматериалов, карт-схем, иной графической информации с места событий.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2.6.2. Иная текущая информация представляется в орган повседневного управления Туапсинского звена ТП РСЧС районного уровня по срокам и содержанию соответствующими требованиям, устанавливаемыми соответствующих органов Управления Туапсинского звена ТП РСЧС.  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2.7. В режиме повышенной готовности и чрезвычайной ситуации оперативная информация представляется в орган повседневного управления Туапсинского звена ТП РСЧС районного уровня: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а) немедленно и в дальнейшем через каждый час – в устной форме. При этом время прохождения информации с момента возникновения (обнаружения) ЧС или угрозы ЧС недолжно превышать 10 минут;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б) в течение одного часа с момента возникновения (обнаружения) ЧС или угрозы ЧС и в дальнейшем через каждые 2 часа – письменно с приложением фото и видеоматериалов, карт-схем, иной графической информации с места событий. 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2.8. При необходимости сроки и формы представления информации, определенные пунктами 2.6 и 2.7 раздела 2 могут быть изменены с учетом складывающейся обстановки.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2.9. Полнота, содержание и качество информации предоставляемой в органы Управления Туапсинского звена ТП РСЧС должны соответствовать требованиям, устанавливаемым соответствующими органами Управления.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2.10. Ответственность за обмен информацией в повседневной деятельности возлагается на должностных лиц, ответственных за организацию работы дежурных (диспетчерских) смен органов повседневного управления всех уровней Туапсинского звена ТП РСЧС, а при возникновении чрезвычайных ситуаций локального, муниципального и межмуниципального характера – на руководителя оперативного штаба по ликвидации чрезвычайной ситуации, создаваемого координационными органами Туапсинского звена ТП РСЧС соответствующего уровня.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Организация обмена информацией возлагается на руководителей координационных органов на соответствующих уровнях Туапсинского звена </w:t>
      </w:r>
      <w:r w:rsidRPr="00455010">
        <w:rPr>
          <w:rFonts w:ascii="Times New Roman" w:hAnsi="Times New Roman" w:cs="Times New Roman"/>
          <w:sz w:val="28"/>
          <w:szCs w:val="28"/>
        </w:rPr>
        <w:lastRenderedPageBreak/>
        <w:t>ТП РСЧС, а в органах Управления – на руководителей органов, уполномоченных на решение задач в области гражданской обороны, защиты населения и территорий, обеспечения пожарной безопасности и безопасности людей на водных объектах.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При введении режимов функционирования Туапсинского звена ТП РСЧС повышенной готовности и чрезвычайной ситуации ответственность за обмен информацией возлагается на руководителей координационных органов соответствующего уровня Туапсинского звена ТП РСЧС.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2.11. В целях качественного оперативного информационного взаимодействия при угрозе и (или) возникновении ЧС, руководители координационных органов соответствующего уровня Туапсинского звена ТП РСЧС направляют в зону ЧС (возможной ЧС) оперативных групп, оснащают их автомобильным транспортом, средствами связи, передачи информации, цифровой фото и видео техникой. 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Состав оперативных групп и порядок их работы определяются соответствующими органами Управления Туапсинского звена ТП РСЧС.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2.12. Техническое обеспечение обмена информацией осуществляется исходя из принципа необходимой достаточности и резервирования. Средства связи должны гарантированно обеспечивать прием и передачу информации (устной, документированной, графической), содержащей сведения о возникновении угроз населению и территории, в любых условиях обстановки.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Минимально необходимое оборудование мест несения дежурства для органов повседневного управления Туапсинского звена ТП РСЧС объектового уровня должно включать телефон, факсимильный терминал, персональный компьютер с возможностью выхода в сети связи общего пользования для передачи (приема) речевой информации, документов (приказов, распоряжений, донесений, сводок), фото, видеоматериалов и иной графической информации.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2.13. Передача оперативной информации осуществляется по сетям связи общего пользования, технологическим сетям, а при проведении АСНДР - по каналам подвижной радиосвязи. Обмен текущей информацией осуществляется по стационарным сетям связи общего пользования.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3. Сбор и обмен информацией в области гражданской обороны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3.1. 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военное время, на территории муниципального образования Туапсинский район организуется сбор информации в области гражданской обороны и обмен ею.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3.2. Сбор информации и обмен ею осуществляются организациями, продолжающими работу в военное время, организациями, имеющими потенциально опасные объекты и эксплуатирующими их, а также организациями, имеющими важное оборонное и экономическое значение или представляющими высокую степень опасности возникновения чрезвычайных </w:t>
      </w:r>
      <w:r w:rsidRPr="00455010">
        <w:rPr>
          <w:rFonts w:ascii="Times New Roman" w:hAnsi="Times New Roman" w:cs="Times New Roman"/>
          <w:sz w:val="28"/>
          <w:szCs w:val="28"/>
        </w:rPr>
        <w:lastRenderedPageBreak/>
        <w:t>ситуаций в мирное и (или) военное время, и отраслевыми, функциональными и территориальными органами администрации муниципального образования Туапсинский район, администрациями городских и сельских поселений муниципального образования Туапсинский район, единой дежурно-диспетчерской службой муниципального образования Туапсинский район в порядке и в сроки, определенные Главным управлением МЧС России по Краснодарскому краю.</w:t>
      </w:r>
    </w:p>
    <w:p w:rsidR="00455010" w:rsidRPr="00455010" w:rsidRDefault="00455010" w:rsidP="0045501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4. Система информационного обмена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4.1. Систему информационного обмена Туапсинского звена ТП РСЧС образуют: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субъекты информационного обмена, в роли которых выступают постоянно действующие органы управления РСЧС на муниципальном и объектовом уровнях;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информационно-телекоммуникационная инфраструктура ТП РСЧС;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совокупность информационных систем в области защиты населения и территорий от чрезвычайных ситуаций.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4.2. Система информационного обмена ТП РСЧС строится в целях формирования единого информационного пространства. Органы местного самоуправления муниципального образования Туапсинский район и организации на основе собранной и обработанной текущей информации формируют базы данных в области защиты населения и территорий от чрезвычайных ситуаций в сфере своей деятельности.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4.3. Для обеспечения единства принципов построения баз данных администрация муниципального образования Туапсинский район согласует каталоги с Главным управлением МЧС России по Краснодарскому краю.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4.4. Органы местного самоуправления муниципального образования Туапсинский район и организации осуществляют обмен информацией по запросу заинтересованной стороны.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4.4. При сборе, обработке и обмене информацией обязательным условием является соблюдение требований конфиденциальности и защиты информации в соответствии с законодательством Российской Федерации о государственной тайне.</w:t>
      </w:r>
    </w:p>
    <w:p w:rsidR="00455010" w:rsidRPr="00455010" w:rsidRDefault="00455010" w:rsidP="004550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5. Информирование населения и распространение информации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5.1. Руководители органов местного самоуправления муниципального образования Туапсинский район и организаций информируют население через средства массовой информации и по каналам связи о риске, которому может подвергнуться население в определенных местах пребывания на территории муниципального образования Туапсинский район, и о мерах необходимой безопасности в соответствии с Федеральными законами от 27.12.91 N 2124-1 "О средствах массовой информации", от 27.07.2006 N 149-ФЗ "Об информации, </w:t>
      </w:r>
      <w:r w:rsidRPr="00455010">
        <w:rPr>
          <w:rFonts w:ascii="Times New Roman" w:hAnsi="Times New Roman" w:cs="Times New Roman"/>
          <w:sz w:val="28"/>
          <w:szCs w:val="28"/>
        </w:rPr>
        <w:lastRenderedPageBreak/>
        <w:t>информационных технологиях и о защите информации", Постановлением Правительства Российской Федерации от 01.03.93 N 177 "Об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времени".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5.2. Информация о чрезвычайных ситуациях, общественно значимых происшествиях и ликвидации их последствий, предоставляемая в средства массовой информации, не должна носить противоречивый характер и служить поводом для ее искажения и паники среди населения.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>5.3. Время информирования населения через средства массовой информации о прогнозируемых чрезвычайных ситуациях не должно превышать 3 часа с момента получения прогноза, о произошедших чрезвычайных ситуациях и общественно значимых происшествиях не должно превышать 1,5 часа с момента их возникновения и 30 минут после получения информации о них.</w:t>
      </w: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010" w:rsidRPr="00455010" w:rsidRDefault="00455010" w:rsidP="0045501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455010" w:rsidRDefault="00455010" w:rsidP="0045501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55010" w:rsidRPr="00455010" w:rsidRDefault="00455010" w:rsidP="0045501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55010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5501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В.В.Истомин</w:t>
      </w:r>
      <w:r w:rsidRPr="004550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614" w:rsidRPr="00455010" w:rsidRDefault="00A80614" w:rsidP="00455010">
      <w:pPr>
        <w:spacing w:after="0" w:line="240" w:lineRule="auto"/>
        <w:rPr>
          <w:rFonts w:ascii="Times New Roman" w:hAnsi="Times New Roman" w:cs="Times New Roman"/>
        </w:rPr>
      </w:pPr>
    </w:p>
    <w:sectPr w:rsidR="00A80614" w:rsidRPr="00455010" w:rsidSect="00184238">
      <w:headerReference w:type="default" r:id="rId6"/>
      <w:pgSz w:w="11906" w:h="16838" w:code="9"/>
      <w:pgMar w:top="1134" w:right="567" w:bottom="993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614" w:rsidRDefault="00A80614" w:rsidP="00184238">
      <w:pPr>
        <w:spacing w:after="0" w:line="240" w:lineRule="auto"/>
      </w:pPr>
      <w:r>
        <w:separator/>
      </w:r>
    </w:p>
  </w:endnote>
  <w:endnote w:type="continuationSeparator" w:id="1">
    <w:p w:rsidR="00A80614" w:rsidRDefault="00A80614" w:rsidP="00184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614" w:rsidRDefault="00A80614" w:rsidP="00184238">
      <w:pPr>
        <w:spacing w:after="0" w:line="240" w:lineRule="auto"/>
      </w:pPr>
      <w:r>
        <w:separator/>
      </w:r>
    </w:p>
  </w:footnote>
  <w:footnote w:type="continuationSeparator" w:id="1">
    <w:p w:rsidR="00A80614" w:rsidRDefault="00A80614" w:rsidP="00184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1438"/>
      <w:docPartObj>
        <w:docPartGallery w:val="Page Numbers (Top of Page)"/>
        <w:docPartUnique/>
      </w:docPartObj>
    </w:sdtPr>
    <w:sdtContent>
      <w:p w:rsidR="00184238" w:rsidRDefault="00184238">
        <w:pPr>
          <w:pStyle w:val="a3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184238" w:rsidRDefault="001842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010"/>
    <w:rsid w:val="00184238"/>
    <w:rsid w:val="00455010"/>
    <w:rsid w:val="00A80614"/>
    <w:rsid w:val="00B97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50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84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238"/>
  </w:style>
  <w:style w:type="paragraph" w:styleId="a5">
    <w:name w:val="footer"/>
    <w:basedOn w:val="a"/>
    <w:link w:val="a6"/>
    <w:uiPriority w:val="99"/>
    <w:semiHidden/>
    <w:unhideWhenUsed/>
    <w:rsid w:val="00184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4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3154</Words>
  <Characters>17978</Characters>
  <Application>Microsoft Office Word</Application>
  <DocSecurity>0</DocSecurity>
  <Lines>149</Lines>
  <Paragraphs>42</Paragraphs>
  <ScaleCrop>false</ScaleCrop>
  <Company>Администрация</Company>
  <LinksUpToDate>false</LinksUpToDate>
  <CharactersWithSpaces>21090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Бугрий</dc:creator>
  <cp:keywords/>
  <dc:description/>
  <cp:lastModifiedBy>Бугрий</cp:lastModifiedBy>
  <cp:revision>4</cp:revision>
  <dcterms:created xsi:type="dcterms:W3CDTF">2011-01-28T07:27:00Z</dcterms:created>
  <dcterms:modified xsi:type="dcterms:W3CDTF">2011-01-28T07:29:00Z</dcterms:modified>
</cp:coreProperties>
</file>